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C465D2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5DEB4951" w14:textId="48051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C7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C465D2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D238B1" w14:paraId="55F8E1D8" w14:textId="759964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D467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="00565E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>Подкорытова</w:t>
      </w:r>
      <w:r w:rsidRPr="00EF31F5" w:rsidR="00EF31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0648B">
        <w:rPr>
          <w:rFonts w:ascii="Times New Roman" w:eastAsia="Times New Roman" w:hAnsi="Times New Roman" w:cs="Times New Roman"/>
          <w:b/>
          <w:iCs/>
          <w:sz w:val="24"/>
          <w:szCs w:val="24"/>
        </w:rPr>
        <w:t>О.Н.***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, ранее 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>привлекавшегося</w:t>
      </w:r>
      <w:r w:rsidRPr="00EF31F5" w:rsidR="00EF31F5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административной ответственности</w:t>
      </w:r>
      <w:r w:rsidRPr="00256F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D238B1" w:rsidP="00D00138" w14:paraId="47FD068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0B308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90648B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8B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0D4670" w:rsidR="000D467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90648B">
        <w:rPr>
          <w:rFonts w:ascii="Times New Roman" w:eastAsia="Segoe UI Symbol" w:hAnsi="Times New Roman" w:cs="Times New Roman"/>
          <w:sz w:val="24"/>
          <w:szCs w:val="24"/>
        </w:rPr>
        <w:t>***</w:t>
      </w:r>
      <w:r w:rsidRPr="000D4670" w:rsidR="000D4670">
        <w:rPr>
          <w:rFonts w:ascii="Times New Roman" w:eastAsia="Segoe UI Symbol" w:hAnsi="Times New Roman" w:cs="Times New Roman"/>
          <w:sz w:val="24"/>
          <w:szCs w:val="24"/>
        </w:rPr>
        <w:t xml:space="preserve"> от 11.06.2024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="00862E81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Pr="00297C76" w:rsidR="008B7C24">
        <w:rPr>
          <w:rFonts w:ascii="Times New Roman" w:eastAsia="Times New Roman" w:hAnsi="Times New Roman" w:cs="Times New Roman"/>
          <w:sz w:val="24"/>
          <w:szCs w:val="24"/>
        </w:rPr>
        <w:t>06.07.2024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297C76" w:rsidR="00297C76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97C76" w:rsidR="008B7C24">
        <w:rPr>
          <w:rFonts w:ascii="Times New Roman" w:eastAsia="Times New Roman" w:hAnsi="Times New Roman" w:cs="Times New Roman"/>
          <w:sz w:val="24"/>
          <w:szCs w:val="24"/>
        </w:rPr>
        <w:t>.09.2024</w:t>
      </w:r>
      <w:r w:rsidRPr="00297C76" w:rsidR="00327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B694F" w:rsidRPr="00D00138" w:rsidP="00D00138" w14:paraId="5A6CDC10" w14:textId="0F60F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О.Н. не явился, представив до его начала ходатайство о рассмотрении дела в его отсутствие, о месте и времени рассмотрения дела был надлежаще уведомлен. На основании ст.25.1 КоАП РФ мировой судья счел возможным рассмотреть дело в отсутствие лица, в отношении которого ведется производство по делу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1D432FA0" w14:textId="0BF60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серии </w:t>
      </w:r>
      <w:r w:rsidR="0090648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от 04.12.2024; копией постановления о наложении административного штрафа от 11.06.2024; рапортом об отсутствии оплаты штрафа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Подкорытовым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 от 04.12.2024; объяснениями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 от 04.12.2024; копией уведомления о месте жительства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О.Н.; копией паспорта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О.Н.; справкой о правонарушениях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О.Н.; копией справки МСЭ 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>Подкорытова</w:t>
      </w:r>
      <w:r w:rsidRPr="000D4670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94F" w:rsidRPr="00D238B1" w14:paraId="3586D07D" w14:textId="360D2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2A781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>Подкорытов</w:t>
      </w:r>
      <w:r w:rsidR="00EF31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31F5" w:rsidR="00EF31F5">
        <w:rPr>
          <w:rFonts w:ascii="Times New Roman" w:eastAsia="Times New Roman" w:hAnsi="Times New Roman" w:cs="Times New Roman"/>
          <w:sz w:val="24"/>
          <w:szCs w:val="24"/>
        </w:rPr>
        <w:t xml:space="preserve"> О.Н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297C76" w:rsidRPr="00297C76" w:rsidP="00297C76" w14:paraId="147EE8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297C76" w:rsidRPr="00297C76" w:rsidP="00297C76" w14:paraId="63A6E3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D238B1" w:rsidP="00297C76" w14:paraId="0DBA8AE2" w14:textId="1B74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97C76" w:rsidRPr="00297C76" w:rsidP="00297C76" w14:paraId="0439E038" w14:textId="4F7E439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>Подкорытова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648B">
        <w:rPr>
          <w:rFonts w:ascii="Times New Roman" w:eastAsia="Times New Roman" w:hAnsi="Times New Roman" w:cs="Times New Roman"/>
          <w:b/>
          <w:sz w:val="24"/>
          <w:szCs w:val="24"/>
        </w:rPr>
        <w:t>О.Н.</w:t>
      </w:r>
      <w:r w:rsidRPr="00297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одной тысячи (1000) рублей.</w:t>
      </w:r>
    </w:p>
    <w:p w:rsidR="00297C76" w:rsidRPr="00297C76" w:rsidP="00297C76" w14:paraId="3B5B6FA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97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31.5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297C76" w:rsidRPr="00297C76" w:rsidP="00297C76" w14:paraId="3DD7330F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1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97C7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федеральным законодательством</w:t>
        </w:r>
      </w:hyperlink>
      <w:r w:rsidRPr="00297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C76" w:rsidRPr="00297C76" w:rsidP="00297C76" w14:paraId="03CE94AE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297C76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297C76" w:rsidRPr="00297C76" w:rsidP="00297C76" w14:paraId="272A7C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297C76" w:rsidRPr="00297C76" w:rsidP="00297C76" w14:paraId="23FAEB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297C76" w:rsidRPr="00297C76" w:rsidP="00297C76" w14:paraId="6C399D9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297C76" w:rsidRPr="00297C76" w:rsidP="00297C76" w14:paraId="79608A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297C76" w:rsidRPr="00297C76" w:rsidP="00297C76" w14:paraId="07BE2F0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297C76" w:rsidRPr="00297C76" w:rsidP="00297C76" w14:paraId="261E77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297C76" w:rsidRPr="00297C76" w:rsidP="00297C76" w14:paraId="79DF564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297C76" w:rsidRPr="00297C76" w:rsidP="00297C76" w14:paraId="07FD4A3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297C76" w14:paraId="559A4394" w14:textId="1DC3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0D4670" w:rsidR="000D4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0412365400765000362520170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68" w:rsidP="00297C76" w14:paraId="19088473" w14:textId="5C689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222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5E68" w:rsidRPr="00565E68" w:rsidP="00565E68" w14:paraId="29F229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 xml:space="preserve">QR-код для оплаты административного штрафа. </w:t>
      </w:r>
    </w:p>
    <w:p w:rsidR="00565E68" w:rsidRPr="00D238B1" w:rsidP="00565E68" w14:paraId="7EBEB019" w14:textId="4A3B6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E68">
        <w:rPr>
          <w:rFonts w:ascii="Times New Roman" w:eastAsia="Times New Roman" w:hAnsi="Times New Roman" w:cs="Times New Roman"/>
          <w:sz w:val="24"/>
          <w:szCs w:val="24"/>
        </w:rPr>
        <w:t>Реквизиты «КБК», «УИН» и «ОКТМО» подлежат заполнению самостоятельно.</w:t>
      </w:r>
    </w:p>
    <w:p w:rsidR="009B3B5A" w:rsidRPr="00C465D2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9223F5" w:rsidRPr="00C465D2" w:rsidP="009B3B5A" w14:paraId="36A4DB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AB694F" w:rsidRPr="00D238B1" w14:paraId="434EB185" w14:textId="01BB5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C465D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     Е.В. Горленко  </w:t>
      </w:r>
    </w:p>
    <w:p w:rsidR="00AB694F" w:rsidRPr="00D238B1" w14:paraId="3B9411DC" w14:textId="7EBA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C465D2">
      <w:pgSz w:w="11906" w:h="16838"/>
      <w:pgMar w:top="284" w:right="459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87F9E"/>
    <w:rsid w:val="000A4F07"/>
    <w:rsid w:val="000D4670"/>
    <w:rsid w:val="001059DE"/>
    <w:rsid w:val="0016161A"/>
    <w:rsid w:val="001839A1"/>
    <w:rsid w:val="00256FAF"/>
    <w:rsid w:val="00297C76"/>
    <w:rsid w:val="003224D2"/>
    <w:rsid w:val="00327CAC"/>
    <w:rsid w:val="003726E1"/>
    <w:rsid w:val="003C5244"/>
    <w:rsid w:val="004375C8"/>
    <w:rsid w:val="004D1910"/>
    <w:rsid w:val="00500492"/>
    <w:rsid w:val="00564A17"/>
    <w:rsid w:val="00565E68"/>
    <w:rsid w:val="006104EA"/>
    <w:rsid w:val="006726C7"/>
    <w:rsid w:val="00712D42"/>
    <w:rsid w:val="00762ED5"/>
    <w:rsid w:val="0077264A"/>
    <w:rsid w:val="007E5C5A"/>
    <w:rsid w:val="00836B3C"/>
    <w:rsid w:val="00862E81"/>
    <w:rsid w:val="008B7C24"/>
    <w:rsid w:val="0090648B"/>
    <w:rsid w:val="009223F5"/>
    <w:rsid w:val="0094708A"/>
    <w:rsid w:val="00963192"/>
    <w:rsid w:val="009B3B5A"/>
    <w:rsid w:val="00A73201"/>
    <w:rsid w:val="00AB694F"/>
    <w:rsid w:val="00BA46C2"/>
    <w:rsid w:val="00BC66A2"/>
    <w:rsid w:val="00C352FD"/>
    <w:rsid w:val="00C465D2"/>
    <w:rsid w:val="00CB3201"/>
    <w:rsid w:val="00CB41D4"/>
    <w:rsid w:val="00CD3CCD"/>
    <w:rsid w:val="00D00138"/>
    <w:rsid w:val="00D238B1"/>
    <w:rsid w:val="00D5503C"/>
    <w:rsid w:val="00E8786C"/>
    <w:rsid w:val="00EC7E82"/>
    <w:rsid w:val="00EF31F5"/>
    <w:rsid w:val="00EF39F1"/>
    <w:rsid w:val="00F04448"/>
    <w:rsid w:val="00F153D5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D00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013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uiPriority w:val="99"/>
    <w:semiHidden/>
    <w:unhideWhenUsed/>
    <w:rsid w:val="00297C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